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D8" w:rsidRPr="009E4DD8" w:rsidRDefault="009E4DD8" w:rsidP="009E4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DANH SÁCH THÀNH VIÊN CÔNG TY HỢP DANH</w:t>
      </w:r>
    </w:p>
    <w:p w:rsidR="009E4DD8" w:rsidRPr="009E4DD8" w:rsidRDefault="009E4DD8" w:rsidP="009E4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222222"/>
          <w:sz w:val="26"/>
          <w:szCs w:val="26"/>
          <w:lang w:eastAsia="vi-VN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57"/>
        <w:gridCol w:w="791"/>
        <w:gridCol w:w="536"/>
        <w:gridCol w:w="676"/>
        <w:gridCol w:w="611"/>
        <w:gridCol w:w="1035"/>
        <w:gridCol w:w="1150"/>
        <w:gridCol w:w="1494"/>
        <w:gridCol w:w="1160"/>
        <w:gridCol w:w="751"/>
        <w:gridCol w:w="1670"/>
        <w:gridCol w:w="1072"/>
        <w:gridCol w:w="891"/>
        <w:gridCol w:w="604"/>
      </w:tblGrid>
      <w:tr w:rsidR="009E4DD8" w:rsidRPr="009E4DD8" w:rsidTr="009E4DD8">
        <w:trPr>
          <w:trHeight w:val="570"/>
          <w:jc w:val="center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Tên thành viên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Ngày, tháng năm sinh đối với thành viên là cá nhân</w:t>
            </w:r>
          </w:p>
        </w:tc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Giới tính</w:t>
            </w:r>
          </w:p>
        </w:tc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Quốc tịch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Dân</w:t>
            </w:r>
          </w:p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tộc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Địa chỉ liên lạc đối với thành viên là cá nhân; địa chỉ trụ sở chính đối với thành viên là tổ chức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Địa chỉ thường trú đối với cá nhân; địa chỉ trụ sở chính đối với tổ chức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Loại, số ngày, cơ quan cấp Giấy tờ pháp Lý của cá nhân/ tổ chức</w:t>
            </w:r>
          </w:p>
        </w:tc>
        <w:tc>
          <w:tcPr>
            <w:tcW w:w="31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Vốn góp</w:t>
            </w: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Thời hạn góp vốn</w:t>
            </w: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3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Chữ ký của thành viên</w:t>
            </w: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4</w:t>
            </w: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Ghi chú</w:t>
            </w:r>
          </w:p>
        </w:tc>
      </w:tr>
      <w:tr w:rsidR="009E4DD8" w:rsidRPr="009E4DD8" w:rsidTr="009E4DD8">
        <w:trPr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Phần vốn góp</w:t>
            </w: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1</w:t>
            </w: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(bằng số; VNĐ và giá trị tương đương theo đơn vị tiền nước ngoài, nếu có)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Tỷ lệ (%)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Loại tài sản, số lượng, giá trị tài sản góp vốn</w:t>
            </w: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</w:tr>
      <w:tr w:rsidR="009E4DD8" w:rsidRPr="009E4DD8" w:rsidTr="009E4DD8">
        <w:trPr>
          <w:trHeight w:val="570"/>
          <w:jc w:val="center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15</w:t>
            </w:r>
          </w:p>
        </w:tc>
      </w:tr>
      <w:tr w:rsidR="009E4DD8" w:rsidRPr="009E4DD8" w:rsidTr="009E4DD8">
        <w:trPr>
          <w:trHeight w:val="570"/>
          <w:jc w:val="center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0"/>
                <w:szCs w:val="20"/>
                <w:lang w:eastAsia="vi-VN"/>
              </w:rPr>
              <w:t>A. Thành viên hợp danh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</w:tr>
      <w:tr w:rsidR="009E4DD8" w:rsidRPr="009E4DD8" w:rsidTr="009E4DD8">
        <w:trPr>
          <w:trHeight w:val="570"/>
          <w:jc w:val="center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0"/>
                <w:szCs w:val="20"/>
                <w:lang w:eastAsia="vi-VN"/>
              </w:rPr>
              <w:t>B. Thành viên góp vốn (nếu có)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4DD8" w:rsidRPr="009E4DD8" w:rsidRDefault="009E4DD8" w:rsidP="009E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9E4DD8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</w:tr>
    </w:tbl>
    <w:p w:rsidR="009E4DD8" w:rsidRPr="009E4DD8" w:rsidRDefault="009E4DD8" w:rsidP="009E4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333333"/>
          <w:sz w:val="26"/>
          <w:szCs w:val="26"/>
          <w:lang w:eastAsia="vi-VN"/>
        </w:rPr>
        <w:t> </w:t>
      </w:r>
    </w:p>
    <w:p w:rsidR="009E4DD8" w:rsidRPr="009E4DD8" w:rsidRDefault="009E4DD8" w:rsidP="009E4D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222222"/>
          <w:sz w:val="26"/>
          <w:szCs w:val="26"/>
          <w:lang w:eastAsia="vi-VN"/>
        </w:rPr>
        <w:t> 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______________________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1</w:t>
      </w: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Ghi phần vốn góp của từng thành viên. Tài sản hình thành phần vốn góp của từng thành viên cần được liệt kê cụ thể: tên loại tài sản góp vốn; số lượng từng loại tài sản góp vốn; giá trị còn lại của từng loại tài sản góp vốn; thời điểm góp vốn của từng loại tài sản.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2</w:t>
      </w: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Loại tài sản góp vốn bao gồm: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Đồng Việt Nam;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Ngoại tệ tự do chuyển đổi (ghi rõ loại ngoại tệ, số tiền được góp bằng mỗi loại ngoại tệ)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Vàng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Quyền sử dụng đất, quyền sở hữu trí tuệ, công nghệ, bí quyết kỹ thuật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Tài sản khác (ghi rõ loại tài sản, số lượng và giá trị còn lại của mỗi loại tài sản)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lastRenderedPageBreak/>
        <w:t>Có thể lập thành danh mục riêng kèm theo hồ sơ đăng ký doanh nghiệp.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3</w:t>
      </w: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Trường hợp đăng ký thành lập doanh nghiệp, thời hạn góp vốn là thời hạn thành viên dự kiến hoàn thành việc góp vốn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Trường hợp đăng ký tăng vốn điều lệ, thời hạn góp vốn là thời điểm thành viên hoàn thành việc góp vốn.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Các trường hợp khác ngoài trường hợp nêu trên, thành viên không cần kê khai thời hạn góp vốn.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4 </w:t>
      </w:r>
      <w:r w:rsidRPr="009E4DD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Trường hợp đăng ký/thông báo thay đổi nội dung đăng ký doanh nghiệp theo quyết định của Toàn án hoặc Trọng tài thì không cần chữ ký tại phần này.</w:t>
      </w:r>
    </w:p>
    <w:p w:rsidR="009E4DD8" w:rsidRPr="009E4DD8" w:rsidRDefault="009E4DD8" w:rsidP="009E4D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9E4DD8">
        <w:rPr>
          <w:rFonts w:ascii="Arial" w:eastAsia="Times New Roman" w:hAnsi="Arial" w:cs="Arial"/>
          <w:color w:val="222222"/>
          <w:sz w:val="26"/>
          <w:szCs w:val="26"/>
          <w:lang w:eastAsia="vi-VN"/>
        </w:rPr>
        <w:t> </w:t>
      </w:r>
    </w:p>
    <w:p w:rsidR="00E5638C" w:rsidRDefault="00E5638C">
      <w:bookmarkStart w:id="0" w:name="_GoBack"/>
      <w:bookmarkEnd w:id="0"/>
    </w:p>
    <w:sectPr w:rsidR="00E5638C" w:rsidSect="009E4D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D8"/>
    <w:rsid w:val="009E4DD8"/>
    <w:rsid w:val="00E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53181-A5DE-4F09-B2FF-7AA91ED7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9E4D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2022-03-02T04:06:00Z</dcterms:created>
  <dcterms:modified xsi:type="dcterms:W3CDTF">2022-03-02T04:06:00Z</dcterms:modified>
</cp:coreProperties>
</file>